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Cs w:val="21"/>
        </w:rPr>
      </w:pPr>
    </w:p>
    <w:p>
      <w:pPr>
        <w:jc w:val="center"/>
        <w:rPr>
          <w:rFonts w:eastAsia="仿宋_GB2312"/>
          <w:w w:val="90"/>
          <w:sz w:val="22"/>
        </w:rPr>
      </w:pPr>
      <w:r>
        <w:rPr>
          <w:rFonts w:hint="eastAsia" w:eastAsia="方正大黑简体"/>
          <w:sz w:val="30"/>
          <w:szCs w:val="30"/>
        </w:rPr>
        <w:t>紫陵镇庙东村农村</w:t>
      </w:r>
      <w:r>
        <w:rPr>
          <w:rFonts w:eastAsia="方正大黑简体"/>
          <w:sz w:val="30"/>
          <w:szCs w:val="30"/>
        </w:rPr>
        <w:t>房屋</w:t>
      </w:r>
      <w:r>
        <w:rPr>
          <w:rFonts w:hint="eastAsia" w:eastAsia="方正大黑简体"/>
          <w:sz w:val="30"/>
          <w:szCs w:val="30"/>
        </w:rPr>
        <w:t>不动产首次登记公告（第二</w:t>
      </w:r>
      <w:r>
        <w:rPr>
          <w:rFonts w:eastAsia="方正大黑简体"/>
          <w:sz w:val="30"/>
          <w:szCs w:val="30"/>
        </w:rPr>
        <w:t>批）</w:t>
      </w:r>
      <w:r>
        <w:rPr>
          <w:rFonts w:eastAsia="仿宋_GB2312"/>
          <w:w w:val="90"/>
          <w:sz w:val="22"/>
        </w:rPr>
        <w:t xml:space="preserve">   </w:t>
      </w:r>
      <w:r>
        <w:rPr>
          <w:rFonts w:ascii="宋体" w:hAnsi="宋体"/>
          <w:szCs w:val="21"/>
        </w:rPr>
        <w:t xml:space="preserve">                                       </w:t>
      </w:r>
      <w:r>
        <w:rPr>
          <w:rFonts w:hint="eastAsia" w:ascii="宋体" w:hAnsi="宋体"/>
          <w:szCs w:val="21"/>
        </w:rPr>
        <w:t xml:space="preserve">                                          </w:t>
      </w:r>
      <w:r>
        <w:rPr>
          <w:rFonts w:ascii="宋体" w:hAnsi="宋体"/>
          <w:w w:val="90"/>
          <w:szCs w:val="21"/>
        </w:rPr>
        <w:t xml:space="preserve">   </w:t>
      </w:r>
    </w:p>
    <w:p>
      <w:pPr>
        <w:rPr>
          <w:rFonts w:ascii="宋体" w:hAnsi="宋体"/>
          <w:w w:val="90"/>
          <w:szCs w:val="21"/>
        </w:rPr>
      </w:pPr>
      <w:r>
        <w:rPr>
          <w:rFonts w:ascii="宋体" w:hAnsi="宋体"/>
          <w:w w:val="90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经初步审</w:t>
      </w:r>
      <w:bookmarkStart w:id="3" w:name="_GoBack"/>
      <w:bookmarkEnd w:id="3"/>
      <w:r>
        <w:rPr>
          <w:rFonts w:hint="eastAsia" w:ascii="宋体" w:hAnsi="宋体"/>
          <w:szCs w:val="21"/>
        </w:rPr>
        <w:t>定，我机构拟对下列不动产权利予以首次登记，根据《不动产登记暂行条例实施细则》第十七条的规定，现予公告。如有异议，请自本公告之日起十五个工作日内（</w:t>
      </w:r>
      <w:r>
        <w:rPr>
          <w:rFonts w:ascii="宋体" w:hAnsi="宋体"/>
          <w:szCs w:val="21"/>
          <w:u w:val="single"/>
        </w:rPr>
        <w:t xml:space="preserve"> 202</w:t>
      </w:r>
      <w:r>
        <w:rPr>
          <w:rFonts w:hint="eastAsia" w:ascii="宋体" w:hAnsi="宋体"/>
          <w:szCs w:val="21"/>
          <w:u w:val="single"/>
        </w:rPr>
        <w:t>2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8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月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>2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>日之前）将异议书面材料送达我机构。逾期无人提出异议或者异议不成立的，我机构将予以登记。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异议书面材料送达地址：</w:t>
      </w:r>
      <w:r>
        <w:rPr>
          <w:rFonts w:ascii="宋体" w:hAnsi="宋体"/>
          <w:szCs w:val="21"/>
          <w:u w:val="single"/>
        </w:rPr>
        <w:t xml:space="preserve">      </w:t>
      </w:r>
      <w:bookmarkStart w:id="0" w:name="sddz"/>
      <w:bookmarkEnd w:id="0"/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>沁阳市不动产登记中心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  <w:r>
        <w:rPr>
          <w:rFonts w:ascii="宋体" w:hAnsi="宋体"/>
          <w:szCs w:val="21"/>
          <w:u w:val="single"/>
        </w:rPr>
        <w:t xml:space="preserve">         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</w:t>
      </w:r>
      <w:r>
        <w:rPr>
          <w:rFonts w:hint="eastAsia" w:ascii="宋体" w:hAnsi="宋体"/>
          <w:szCs w:val="21"/>
        </w:rPr>
        <w:t>联系方式：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u w:val="single"/>
        </w:rPr>
        <w:t>0391-5917209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/>
          <w:szCs w:val="21"/>
        </w:rPr>
        <w:t xml:space="preserve">                                                     </w:t>
      </w:r>
    </w:p>
    <w:p>
      <w:pPr>
        <w:widowControl/>
        <w:jc w:val="left"/>
        <w:rPr>
          <w:rFonts w:ascii="宋体" w:hAnsi="宋体"/>
          <w:sz w:val="18"/>
          <w:szCs w:val="18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807"/>
        <w:gridCol w:w="1417"/>
        <w:gridCol w:w="1417"/>
        <w:gridCol w:w="1560"/>
        <w:gridCol w:w="1133"/>
        <w:gridCol w:w="975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权利人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不动产权利类型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不动产坐落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不动产单元号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不动产面积（㎡）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用途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陈循海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410882001007JC00003F99990001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133.00/305.59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王济岩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410882001007JC00012F00010001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133.00/140.37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王高峰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410882001007JC00015F99990001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133.00/334.28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陈海军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410882001007JC00029F00010001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133.00/396.24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陈循安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410882001007JC00033F99990001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133.00/176.07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陈红旗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410882001007JC00068F99990001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133.00/300.02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王小忠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410882001007JC00071F00010001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133.00/232.33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陈立社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410882001007JC00072F00010001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133.00/192.36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王守文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410882001007JC00090F00010001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133.00/262.49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陈小兵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410882001007JC00093F99990001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133.00/301.94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王长福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410882001007JC00101F99990001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133.00/286.59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陈典忠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410882001007JC00109F99990001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133.00/327.57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王红星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410882001007JC00114F00010001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133.00/320.93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56" w:type="pct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张志武</w:t>
            </w:r>
          </w:p>
        </w:tc>
        <w:tc>
          <w:tcPr>
            <w:tcW w:w="831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宅基地使用权/房屋所有权</w:t>
            </w:r>
          </w:p>
        </w:tc>
        <w:tc>
          <w:tcPr>
            <w:tcW w:w="831" w:type="pct"/>
            <w:shd w:val="clear" w:color="auto" w:fill="auto"/>
          </w:tcPr>
          <w:p>
            <w:r>
              <w:rPr>
                <w:rFonts w:hint="eastAsia"/>
                <w:color w:val="000000"/>
                <w:sz w:val="18"/>
                <w:szCs w:val="18"/>
              </w:rPr>
              <w:t>沁阳市紫陵镇庙东村</w:t>
            </w:r>
          </w:p>
        </w:tc>
        <w:tc>
          <w:tcPr>
            <w:tcW w:w="915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410882001007JC00121F99990001</w:t>
            </w:r>
          </w:p>
        </w:tc>
        <w:tc>
          <w:tcPr>
            <w:tcW w:w="665" w:type="pct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133.00/229.10</w:t>
            </w:r>
          </w:p>
        </w:tc>
        <w:tc>
          <w:tcPr>
            <w:tcW w:w="572" w:type="pc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农村宅基地/住宅</w:t>
            </w:r>
          </w:p>
        </w:tc>
        <w:tc>
          <w:tcPr>
            <w:tcW w:w="45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before="156" w:beforeLines="50"/>
        <w:rPr>
          <w:rFonts w:ascii="宋体" w:hAnsi="宋体"/>
          <w:sz w:val="18"/>
          <w:szCs w:val="18"/>
        </w:rPr>
      </w:pPr>
    </w:p>
    <w:p>
      <w:pPr>
        <w:spacing w:before="156" w:beforeLines="50"/>
        <w:ind w:firstLine="2340" w:firstLineChars="1300"/>
        <w:rPr>
          <w:rFonts w:ascii="宋体" w:hAnsi="宋体"/>
          <w:sz w:val="18"/>
          <w:szCs w:val="18"/>
        </w:rPr>
      </w:pPr>
    </w:p>
    <w:p>
      <w:pPr>
        <w:spacing w:before="156" w:beforeLines="50"/>
        <w:ind w:firstLine="5040" w:firstLineChars="2400"/>
        <w:rPr>
          <w:szCs w:val="21"/>
        </w:rPr>
      </w:pPr>
      <w:r>
        <w:rPr>
          <w:rFonts w:hint="eastAsia"/>
          <w:szCs w:val="21"/>
        </w:rPr>
        <w:t>公告单位：</w:t>
      </w:r>
      <w:bookmarkStart w:id="1" w:name="ggdw"/>
      <w:bookmarkEnd w:id="1"/>
      <w:r>
        <w:rPr>
          <w:rFonts w:hint="eastAsia"/>
          <w:szCs w:val="21"/>
        </w:rPr>
        <w:t>沁阳市不动产登记中心</w:t>
      </w:r>
    </w:p>
    <w:p>
      <w:pPr>
        <w:spacing w:line="360" w:lineRule="auto"/>
        <w:ind w:firstLine="6300" w:firstLineChars="3000"/>
        <w:jc w:val="left"/>
      </w:pPr>
      <w:bookmarkStart w:id="2" w:name="ggyear"/>
      <w:bookmarkEnd w:id="2"/>
      <w:r>
        <w:rPr>
          <w:rFonts w:hint="eastAsia"/>
        </w:rPr>
        <w:t>2022年 7 月 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 日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300" w:lineRule="exact"/>
        <w:ind w:left="480"/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>
      <w:pPr>
        <w:rPr>
          <w:rFonts w:ascii="宋体" w:hAnsi="宋体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40381B"/>
    <w:multiLevelType w:val="multilevel"/>
    <w:tmpl w:val="5D40381B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ODYyZjljMDhiM2U5MDAxZGNmODZhODQ1MzliYzEifQ=="/>
  </w:docVars>
  <w:rsids>
    <w:rsidRoot w:val="00952BFC"/>
    <w:rsid w:val="000F71B3"/>
    <w:rsid w:val="0019780C"/>
    <w:rsid w:val="00247D8B"/>
    <w:rsid w:val="00413D9C"/>
    <w:rsid w:val="0048772E"/>
    <w:rsid w:val="005C3FDD"/>
    <w:rsid w:val="006142B6"/>
    <w:rsid w:val="008314C9"/>
    <w:rsid w:val="00952BFC"/>
    <w:rsid w:val="009A50DD"/>
    <w:rsid w:val="00C80D7C"/>
    <w:rsid w:val="00CD3104"/>
    <w:rsid w:val="00D36A26"/>
    <w:rsid w:val="00DA5BCE"/>
    <w:rsid w:val="00FC75F4"/>
    <w:rsid w:val="712E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707</Words>
  <Characters>1271</Characters>
  <Lines>12</Lines>
  <Paragraphs>3</Paragraphs>
  <TotalTime>7</TotalTime>
  <ScaleCrop>false</ScaleCrop>
  <LinksUpToDate>false</LinksUpToDate>
  <CharactersWithSpaces>1540</CharactersWithSpaces>
  <Application>WPS Office_11.1.0.11753_F1E327BC-269C-435d-A152-05C5408002CA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2022-07-03T06:25:00Z</dcterms:created>
  <dc:creator>User</dc:creator>
  <cp:lastModifiedBy>追忆</cp:lastModifiedBy>
  <dcterms:modified xsi:type="dcterms:W3CDTF">2022-07-12T03:01:25Z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2052-11.1.0.11753</vt:lpwstr>
  </property>
  <property fmtid="{D5CDD505-2E9C-101B-9397-08002B2CF9AE}" pid="3" name="ICV">
    <vt:lpwstr>AA2DE56D22ED489F948309B4BC64C85B</vt:lpwstr>
  </property>
</Properties>
</file>