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仿宋_GB2312" w:eastAsia="仿宋_GB2312"/>
          <w:sz w:val="32"/>
        </w:rPr>
      </w:pPr>
    </w:p>
    <w:p>
      <w:pPr>
        <w:widowControl/>
        <w:spacing w:before="100" w:beforeAutospacing="1" w:after="120"/>
        <w:outlineLvl w:val="0"/>
        <w:rPr>
          <w:rFonts w:hint="eastAsia" w:ascii="微软雅黑" w:hAnsi="微软雅黑" w:eastAsia="宋体" w:cs="宋体"/>
          <w:b/>
          <w:bCs/>
          <w:color w:val="000000"/>
          <w:kern w:val="36"/>
          <w:sz w:val="42"/>
          <w:szCs w:val="4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沁阳市</w:t>
      </w:r>
      <w:r>
        <w:rPr>
          <w:rFonts w:ascii="黑体" w:hAnsi="黑体" w:eastAsia="黑体" w:cs="宋体"/>
          <w:color w:val="000000"/>
          <w:kern w:val="0"/>
          <w:sz w:val="32"/>
          <w:szCs w:val="24"/>
        </w:rPr>
        <w:t>涉农补贴领域基层政务公</w:t>
      </w: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32"/>
          <w:szCs w:val="24"/>
        </w:rPr>
        <w:t>开标准目录</w:t>
      </w:r>
    </w:p>
    <w:tbl>
      <w:tblPr>
        <w:tblStyle w:val="5"/>
        <w:tblW w:w="14914" w:type="dxa"/>
        <w:tblInd w:w="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268"/>
        <w:gridCol w:w="1134"/>
        <w:gridCol w:w="567"/>
        <w:gridCol w:w="2634"/>
        <w:gridCol w:w="700"/>
        <w:gridCol w:w="700"/>
        <w:gridCol w:w="700"/>
        <w:gridCol w:w="700"/>
        <w:gridCol w:w="700"/>
        <w:gridCol w:w="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《河南省农业生产发展资金管理办法实施细则》（豫财农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〔2018〕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36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）、《河南省2018-2020年农业机械购置补贴实施指导意见》（豫农机计文〔2018〕29号）、《**市农机购置补贴实施方案》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  <w:lang w:eastAsia="zh-CN"/>
              </w:rPr>
              <w:t>沁阳市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    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■广播电视    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公开查阅点  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  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    □其他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耕地地力保护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）、《河南省2019年耕地地力保护补贴工作实施方案》（豫农财务﹝2019﹞7号）、《**市耕地地力保护补贴项目实施方案》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  <w:lang w:eastAsia="zh-CN"/>
              </w:rPr>
              <w:t>沁阳市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    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    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■公开查阅点  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  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    □其他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新型职业农民培育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2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2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）、《河南省20**年农民教育培训工作实施方案》、《**市农民教育培训工作实施方案》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  <w:lang w:eastAsia="zh-CN"/>
              </w:rPr>
              <w:t>沁阳市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    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    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■公开查阅点  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  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    □其他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支持新型农业经营主体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）、《**市支持新型经营主体实施方案》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  <w:lang w:eastAsia="zh-CN"/>
              </w:rPr>
              <w:t>沁阳市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    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    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■公开查阅点  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  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    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动物防疫等补助经费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强制扑杀、强制免疫和养殖环节无害化处理补助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《河南省动物防疫等补助经费管理办法实施细则》（豫财农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《河南省20**年度动物防疫等补助项目实施方案》、《**市动物防疫等补助项目实施方案》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  <w:lang w:eastAsia="zh-CN"/>
              </w:rPr>
              <w:t>沁阳市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    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    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■公开查阅点  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  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    □其他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914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注：公开信息时应注意保护个人身份信息和隐私安全。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F"/>
    <w:rsid w:val="000D37FD"/>
    <w:rsid w:val="00121829"/>
    <w:rsid w:val="001C3F19"/>
    <w:rsid w:val="002112D9"/>
    <w:rsid w:val="0021379C"/>
    <w:rsid w:val="00242C2B"/>
    <w:rsid w:val="0031237A"/>
    <w:rsid w:val="00336E77"/>
    <w:rsid w:val="003A5D8E"/>
    <w:rsid w:val="003D19E9"/>
    <w:rsid w:val="003E3C96"/>
    <w:rsid w:val="00461C81"/>
    <w:rsid w:val="004D3F3A"/>
    <w:rsid w:val="00506301"/>
    <w:rsid w:val="00622AF8"/>
    <w:rsid w:val="00663318"/>
    <w:rsid w:val="006A7FD9"/>
    <w:rsid w:val="00706665"/>
    <w:rsid w:val="00762B4A"/>
    <w:rsid w:val="0082099D"/>
    <w:rsid w:val="00992367"/>
    <w:rsid w:val="00994B2A"/>
    <w:rsid w:val="009C2C97"/>
    <w:rsid w:val="00A55EF9"/>
    <w:rsid w:val="00A749A6"/>
    <w:rsid w:val="00AF6621"/>
    <w:rsid w:val="00BE3DDC"/>
    <w:rsid w:val="00C83966"/>
    <w:rsid w:val="00CB5A42"/>
    <w:rsid w:val="00D1522F"/>
    <w:rsid w:val="00D34E65"/>
    <w:rsid w:val="00DE7C7E"/>
    <w:rsid w:val="00F34DB4"/>
    <w:rsid w:val="00FC516D"/>
    <w:rsid w:val="01FD1FE7"/>
    <w:rsid w:val="15167570"/>
    <w:rsid w:val="167F18B3"/>
    <w:rsid w:val="21005C47"/>
    <w:rsid w:val="2E1A67A1"/>
    <w:rsid w:val="3DCB2F23"/>
    <w:rsid w:val="49CA557B"/>
    <w:rsid w:val="6109708E"/>
    <w:rsid w:val="69A9695C"/>
    <w:rsid w:val="70D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08218-8F12-4894-B1A7-734B740C3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3428</Characters>
  <Lines>28</Lines>
  <Paragraphs>8</Paragraphs>
  <TotalTime>1</TotalTime>
  <ScaleCrop>false</ScaleCrop>
  <LinksUpToDate>false</LinksUpToDate>
  <CharactersWithSpaces>4021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2020-05-19T02:16:00Z</dcterms:created>
  <dc:creator>Administrator</dc:creator>
  <cp:lastModifiedBy>糊涂一生</cp:lastModifiedBy>
  <cp:lastPrinted>2020-05-29T02:47:00Z</cp:lastPrinted>
  <dcterms:modified xsi:type="dcterms:W3CDTF">2020-09-01T09:27:05Z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